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F1F5" w14:textId="77777777" w:rsidR="002A41FE" w:rsidRDefault="002A41FE" w:rsidP="00CC1F3B">
      <w:pPr>
        <w:pStyle w:val="TitlePageOrigin"/>
        <w:rPr>
          <w:caps w:val="0"/>
        </w:rPr>
      </w:pPr>
    </w:p>
    <w:p w14:paraId="67CE20E9" w14:textId="2F77AC0C" w:rsidR="00FE067E" w:rsidRDefault="003C6034" w:rsidP="00CC1F3B">
      <w:pPr>
        <w:pStyle w:val="TitlePageOrigin"/>
      </w:pPr>
      <w:r>
        <w:rPr>
          <w:caps w:val="0"/>
        </w:rPr>
        <w:t>WEST VIRGINIA LEGISLATURE</w:t>
      </w:r>
      <w:r w:rsidR="00945240">
        <w:rPr>
          <w:noProof/>
        </w:rPr>
        <mc:AlternateContent>
          <mc:Choice Requires="wps">
            <w:drawing>
              <wp:anchor distT="0" distB="0" distL="114300" distR="114300" simplePos="0" relativeHeight="251659264" behindDoc="0" locked="0" layoutInCell="1" allowOverlap="1" wp14:anchorId="1D1011DE" wp14:editId="30EE2BCC">
                <wp:simplePos x="0" y="0"/>
                <wp:positionH relativeFrom="column">
                  <wp:posOffset>6007100</wp:posOffset>
                </wp:positionH>
                <wp:positionV relativeFrom="paragraph">
                  <wp:posOffset>1617980</wp:posOffset>
                </wp:positionV>
                <wp:extent cx="635000" cy="476250"/>
                <wp:effectExtent l="0" t="0" r="12700" b="19050"/>
                <wp:wrapNone/>
                <wp:docPr id="44527639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BD5E1C1" w14:textId="025C25CC" w:rsidR="00945240" w:rsidRPr="00945240" w:rsidRDefault="00945240" w:rsidP="00945240">
                            <w:pPr>
                              <w:spacing w:line="240" w:lineRule="auto"/>
                              <w:jc w:val="center"/>
                              <w:rPr>
                                <w:rFonts w:cs="Arial"/>
                                <w:b/>
                              </w:rPr>
                            </w:pPr>
                            <w:r w:rsidRPr="0094524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1011DE"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2BD5E1C1" w14:textId="025C25CC" w:rsidR="00945240" w:rsidRPr="00945240" w:rsidRDefault="00945240" w:rsidP="00945240">
                      <w:pPr>
                        <w:spacing w:line="240" w:lineRule="auto"/>
                        <w:jc w:val="center"/>
                        <w:rPr>
                          <w:rFonts w:cs="Arial"/>
                          <w:b/>
                        </w:rPr>
                      </w:pPr>
                      <w:r w:rsidRPr="00945240">
                        <w:rPr>
                          <w:rFonts w:cs="Arial"/>
                          <w:b/>
                        </w:rPr>
                        <w:t>FISCAL NOTE</w:t>
                      </w:r>
                    </w:p>
                  </w:txbxContent>
                </v:textbox>
              </v:shape>
            </w:pict>
          </mc:Fallback>
        </mc:AlternateContent>
      </w:r>
    </w:p>
    <w:p w14:paraId="69D17CD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4AEF0B1" w14:textId="77777777" w:rsidR="00CD36CF" w:rsidRDefault="00830208" w:rsidP="00CC1F3B">
      <w:pPr>
        <w:pStyle w:val="TitlePageBillPrefix"/>
      </w:pPr>
      <w:sdt>
        <w:sdtPr>
          <w:tag w:val="IntroDate"/>
          <w:id w:val="-1236936958"/>
          <w:placeholder>
            <w:docPart w:val="B321F0ADBD354B608D93715FA5BE2393"/>
          </w:placeholder>
          <w:text/>
        </w:sdtPr>
        <w:sdtEndPr/>
        <w:sdtContent>
          <w:r w:rsidR="00AE48A0">
            <w:t>Introduced</w:t>
          </w:r>
        </w:sdtContent>
      </w:sdt>
    </w:p>
    <w:p w14:paraId="66546CB2" w14:textId="11CB12F3" w:rsidR="00CD36CF" w:rsidRDefault="00830208" w:rsidP="00CC1F3B">
      <w:pPr>
        <w:pStyle w:val="BillNumber"/>
      </w:pPr>
      <w:sdt>
        <w:sdtPr>
          <w:tag w:val="Chamber"/>
          <w:id w:val="893011969"/>
          <w:lock w:val="sdtLocked"/>
          <w:placeholder>
            <w:docPart w:val="C4F066350BD64E6293DDACF25912D91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20F968E43CF94208A7AE26594ED58BF0"/>
          </w:placeholder>
          <w:text/>
        </w:sdtPr>
        <w:sdtEndPr/>
        <w:sdtContent>
          <w:r w:rsidR="00D4160D">
            <w:t>3330</w:t>
          </w:r>
        </w:sdtContent>
      </w:sdt>
    </w:p>
    <w:p w14:paraId="4FDAE3EC" w14:textId="3F3D9CE4" w:rsidR="00CD36CF" w:rsidRDefault="00CD36CF" w:rsidP="00CC1F3B">
      <w:pPr>
        <w:pStyle w:val="Sponsors"/>
      </w:pPr>
      <w:r>
        <w:t xml:space="preserve">By </w:t>
      </w:r>
      <w:sdt>
        <w:sdtPr>
          <w:tag w:val="Sponsors"/>
          <w:id w:val="1589585889"/>
          <w:placeholder>
            <w:docPart w:val="FC25CC58A3774A44B9D2082FB2455970"/>
          </w:placeholder>
          <w:text w:multiLine="1"/>
        </w:sdtPr>
        <w:sdtEndPr/>
        <w:sdtContent>
          <w:r w:rsidR="004D3DBA">
            <w:t>Delegate</w:t>
          </w:r>
          <w:r w:rsidR="00830208">
            <w:t>s</w:t>
          </w:r>
          <w:r w:rsidR="004D3DBA">
            <w:t xml:space="preserve"> Flanigan</w:t>
          </w:r>
          <w:r w:rsidR="00830208">
            <w:t xml:space="preserve"> and Kump</w:t>
          </w:r>
        </w:sdtContent>
      </w:sdt>
    </w:p>
    <w:p w14:paraId="1B66A6DC" w14:textId="1C0CC621" w:rsidR="00E831B3" w:rsidRDefault="00CD36CF" w:rsidP="00CC1F3B">
      <w:pPr>
        <w:pStyle w:val="References"/>
      </w:pPr>
      <w:r>
        <w:t>[</w:t>
      </w:r>
      <w:sdt>
        <w:sdtPr>
          <w:tag w:val="References"/>
          <w:id w:val="-1043047873"/>
          <w:placeholder>
            <w:docPart w:val="C2658071007A44A3B136F53B6C2A3965"/>
          </w:placeholder>
          <w:text w:multiLine="1"/>
        </w:sdtPr>
        <w:sdtEndPr/>
        <w:sdtContent>
          <w:r w:rsidR="00D4160D">
            <w:t>Introduced March 12, 2025; referred to the Committee on Government Organization</w:t>
          </w:r>
        </w:sdtContent>
      </w:sdt>
      <w:r>
        <w:t>]</w:t>
      </w:r>
    </w:p>
    <w:p w14:paraId="4C1BFC65" w14:textId="17835AC1" w:rsidR="00303684" w:rsidRDefault="0000526A" w:rsidP="00CC1F3B">
      <w:pPr>
        <w:pStyle w:val="TitleSection"/>
      </w:pPr>
      <w:r>
        <w:lastRenderedPageBreak/>
        <w:t>A BILL</w:t>
      </w:r>
      <w:r w:rsidR="007546A9">
        <w:t xml:space="preserve"> to amend the Code of West Virginia, 1931, as amended, by adding a new article, designated §17B-2C-1d, relating to identification cards;  providing a purpose, short title, and legislative findings; providing a waiver of fees;  creating an application process; clarifying document requirements; creating mobile identification services; </w:t>
      </w:r>
      <w:r w:rsidR="00E34601">
        <w:t xml:space="preserve">requiring the Division of Motor Vehicle to </w:t>
      </w:r>
      <w:r w:rsidR="0010164E">
        <w:t>develop a program for</w:t>
      </w:r>
      <w:r w:rsidR="00E34601">
        <w:t xml:space="preserve"> fingerprint identification; </w:t>
      </w:r>
      <w:r w:rsidR="007546A9">
        <w:t>requiring the Division of Motor Vehicle to provide outreach and education and to do so within a certain period of time; providing an effective date</w:t>
      </w:r>
      <w:r w:rsidR="0010164E">
        <w:t>; and authorizing rule making</w:t>
      </w:r>
      <w:r w:rsidR="007546A9">
        <w:t xml:space="preserve">. </w:t>
      </w:r>
    </w:p>
    <w:p w14:paraId="48B89F52" w14:textId="23C19442" w:rsidR="004149FC" w:rsidRDefault="00303684" w:rsidP="00CC1F3B">
      <w:pPr>
        <w:pStyle w:val="EnactingClause"/>
      </w:pPr>
      <w:r>
        <w:t>Be it enacted by the Legislature of West Virginia:</w:t>
      </w:r>
    </w:p>
    <w:p w14:paraId="3110F189" w14:textId="77777777" w:rsidR="004149FC" w:rsidRDefault="004149FC" w:rsidP="00CC1F3B">
      <w:pPr>
        <w:pStyle w:val="EnactingClause"/>
        <w:sectPr w:rsidR="004149FC" w:rsidSect="004149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B1D7B45" w14:textId="6625A3D7" w:rsidR="004149FC" w:rsidRPr="00640E6B" w:rsidRDefault="004149FC" w:rsidP="001257B2">
      <w:pPr>
        <w:pStyle w:val="ArticleHeading"/>
        <w:rPr>
          <w:u w:val="single"/>
        </w:rPr>
      </w:pPr>
      <w:r w:rsidRPr="00640E6B">
        <w:rPr>
          <w:u w:val="single"/>
        </w:rPr>
        <w:t>ARTICLE 2</w:t>
      </w:r>
      <w:r w:rsidR="00640E6B" w:rsidRPr="00640E6B">
        <w:rPr>
          <w:u w:val="single"/>
        </w:rPr>
        <w:t>C</w:t>
      </w:r>
      <w:r w:rsidRPr="00640E6B">
        <w:rPr>
          <w:u w:val="single"/>
        </w:rPr>
        <w:t xml:space="preserve">. </w:t>
      </w:r>
      <w:r w:rsidR="00640E6B" w:rsidRPr="00640E6B">
        <w:rPr>
          <w:u w:val="single"/>
        </w:rPr>
        <w:t>access to identification Act</w:t>
      </w:r>
      <w:r w:rsidRPr="00640E6B">
        <w:rPr>
          <w:u w:val="single"/>
        </w:rPr>
        <w:t>.</w:t>
      </w:r>
    </w:p>
    <w:p w14:paraId="050EC5D6" w14:textId="77777777" w:rsidR="004149FC" w:rsidRDefault="004149FC" w:rsidP="001257B2">
      <w:pPr>
        <w:pStyle w:val="ArticleHeading"/>
        <w:sectPr w:rsidR="004149FC" w:rsidSect="004149FC">
          <w:type w:val="continuous"/>
          <w:pgSz w:w="12240" w:h="15840" w:code="1"/>
          <w:pgMar w:top="1440" w:right="1440" w:bottom="1440" w:left="1440" w:header="720" w:footer="720" w:gutter="0"/>
          <w:lnNumType w:countBy="1" w:restart="newSection"/>
          <w:pgNumType w:start="0"/>
          <w:cols w:space="720"/>
          <w:titlePg/>
          <w:docGrid w:linePitch="360"/>
        </w:sectPr>
      </w:pPr>
    </w:p>
    <w:p w14:paraId="120AC542" w14:textId="05170E11" w:rsidR="004149FC" w:rsidRPr="00640E6B" w:rsidRDefault="004149FC" w:rsidP="00AE2310">
      <w:pPr>
        <w:pStyle w:val="SectionHeading"/>
        <w:rPr>
          <w:u w:val="single"/>
        </w:rPr>
      </w:pPr>
      <w:r w:rsidRPr="00640E6B">
        <w:rPr>
          <w:u w:val="single"/>
        </w:rPr>
        <w:t>§17B-2</w:t>
      </w:r>
      <w:r w:rsidR="00640E6B">
        <w:rPr>
          <w:u w:val="single"/>
        </w:rPr>
        <w:t>C</w:t>
      </w:r>
      <w:r w:rsidRPr="00640E6B">
        <w:rPr>
          <w:u w:val="single"/>
        </w:rPr>
        <w:t>-1</w:t>
      </w:r>
      <w:r w:rsidR="004822DE" w:rsidRPr="00640E6B">
        <w:rPr>
          <w:u w:val="single"/>
        </w:rPr>
        <w:t>d</w:t>
      </w:r>
      <w:r w:rsidRPr="00640E6B">
        <w:rPr>
          <w:u w:val="single"/>
        </w:rPr>
        <w:t xml:space="preserve">.  </w:t>
      </w:r>
      <w:r w:rsidR="004822DE" w:rsidRPr="00640E6B">
        <w:rPr>
          <w:u w:val="single"/>
        </w:rPr>
        <w:t xml:space="preserve">Improving access to government identification. </w:t>
      </w:r>
    </w:p>
    <w:p w14:paraId="423E2F59" w14:textId="77777777" w:rsidR="004149FC" w:rsidRPr="00640E6B" w:rsidRDefault="004149FC" w:rsidP="00AE2310">
      <w:pPr>
        <w:pStyle w:val="SectionBody"/>
        <w:rPr>
          <w:u w:val="single"/>
        </w:rPr>
        <w:sectPr w:rsidR="004149FC" w:rsidRPr="00640E6B" w:rsidSect="004149FC">
          <w:type w:val="continuous"/>
          <w:pgSz w:w="12240" w:h="15840" w:code="1"/>
          <w:pgMar w:top="1440" w:right="1440" w:bottom="1440" w:left="1440" w:header="720" w:footer="720" w:gutter="0"/>
          <w:lnNumType w:countBy="1" w:restart="newSection"/>
          <w:pgNumType w:start="0"/>
          <w:cols w:space="720"/>
          <w:titlePg/>
          <w:docGrid w:linePitch="360"/>
        </w:sectPr>
      </w:pPr>
    </w:p>
    <w:p w14:paraId="3E14D652" w14:textId="51E951E4" w:rsidR="004822DE" w:rsidRPr="00640E6B" w:rsidRDefault="004149FC" w:rsidP="004822DE">
      <w:pPr>
        <w:pStyle w:val="SectionBody"/>
        <w:rPr>
          <w:u w:val="single"/>
        </w:rPr>
      </w:pPr>
      <w:r w:rsidRPr="00640E6B">
        <w:rPr>
          <w:u w:val="single"/>
        </w:rPr>
        <w:t xml:space="preserve">(a) </w:t>
      </w:r>
      <w:r w:rsidR="004822DE" w:rsidRPr="00640E6B">
        <w:rPr>
          <w:i/>
          <w:iCs/>
          <w:u w:val="single"/>
        </w:rPr>
        <w:t>Purpose</w:t>
      </w:r>
      <w:r w:rsidR="004822DE" w:rsidRPr="00640E6B">
        <w:rPr>
          <w:u w:val="single"/>
        </w:rPr>
        <w:t>: To establish a simplified and more accessible process for obtaining government-issued identification cards in West Virginia, ensuring that all residents, regardless of income or background, have equitable access to necessary identification.</w:t>
      </w:r>
    </w:p>
    <w:p w14:paraId="37B363E6" w14:textId="4A145727" w:rsidR="004822DE" w:rsidRPr="00640E6B" w:rsidRDefault="004822DE" w:rsidP="004822DE">
      <w:pPr>
        <w:pStyle w:val="SectionBody"/>
        <w:rPr>
          <w:u w:val="single"/>
        </w:rPr>
      </w:pPr>
      <w:r w:rsidRPr="00640E6B">
        <w:rPr>
          <w:u w:val="single"/>
        </w:rPr>
        <w:t xml:space="preserve">(b) </w:t>
      </w:r>
      <w:r w:rsidRPr="00640E6B">
        <w:rPr>
          <w:i/>
          <w:iCs/>
          <w:u w:val="single"/>
        </w:rPr>
        <w:t>Short title</w:t>
      </w:r>
      <w:r w:rsidRPr="00640E6B">
        <w:rPr>
          <w:u w:val="single"/>
        </w:rPr>
        <w:t>: This article may be cited as the "West Virginia Access to Identification Act."</w:t>
      </w:r>
    </w:p>
    <w:p w14:paraId="6B56A745" w14:textId="77777777" w:rsidR="004822DE" w:rsidRPr="00640E6B" w:rsidRDefault="004822DE" w:rsidP="004822DE">
      <w:pPr>
        <w:pStyle w:val="SectionBody"/>
        <w:rPr>
          <w:u w:val="single"/>
        </w:rPr>
      </w:pPr>
      <w:r w:rsidRPr="00640E6B">
        <w:rPr>
          <w:u w:val="single"/>
        </w:rPr>
        <w:t>(c</w:t>
      </w:r>
      <w:r w:rsidRPr="00640E6B">
        <w:rPr>
          <w:i/>
          <w:iCs/>
          <w:u w:val="single"/>
        </w:rPr>
        <w:t>) Legislative findings</w:t>
      </w:r>
      <w:r w:rsidRPr="00640E6B">
        <w:rPr>
          <w:u w:val="single"/>
        </w:rPr>
        <w:t>: The Legislature finds that:</w:t>
      </w:r>
    </w:p>
    <w:p w14:paraId="765BEA4A" w14:textId="097B3F15" w:rsidR="004822DE" w:rsidRPr="00640E6B" w:rsidRDefault="004822DE" w:rsidP="004822DE">
      <w:pPr>
        <w:pStyle w:val="SectionBody"/>
        <w:rPr>
          <w:u w:val="single"/>
        </w:rPr>
      </w:pPr>
      <w:r w:rsidRPr="00640E6B">
        <w:rPr>
          <w:u w:val="single"/>
        </w:rPr>
        <w:t>(1) A government-issued identification is necessary for accessing essential services, voting, healthcare, and employment;</w:t>
      </w:r>
    </w:p>
    <w:p w14:paraId="3F380C33" w14:textId="06F676D9" w:rsidR="004822DE" w:rsidRPr="00640E6B" w:rsidRDefault="004822DE" w:rsidP="004822DE">
      <w:pPr>
        <w:pStyle w:val="SectionBody"/>
        <w:rPr>
          <w:u w:val="single"/>
        </w:rPr>
      </w:pPr>
      <w:r w:rsidRPr="00640E6B">
        <w:rPr>
          <w:u w:val="single"/>
        </w:rPr>
        <w:t xml:space="preserve">(2) </w:t>
      </w:r>
      <w:r w:rsidR="00640E6B">
        <w:rPr>
          <w:u w:val="single"/>
        </w:rPr>
        <w:t>M</w:t>
      </w:r>
      <w:r w:rsidRPr="00640E6B">
        <w:rPr>
          <w:u w:val="single"/>
        </w:rPr>
        <w:t>any West Virginians, especially those from low-income, rural, or marginalized communities, face significant barriers in obtaining government-issued identification due to cost, lack of required documentation, and transportation issues; and</w:t>
      </w:r>
    </w:p>
    <w:p w14:paraId="68AF1B3E" w14:textId="7CDA6E1D" w:rsidR="004822DE" w:rsidRPr="00640E6B" w:rsidRDefault="004822DE" w:rsidP="004822DE">
      <w:pPr>
        <w:pStyle w:val="SectionBody"/>
        <w:rPr>
          <w:u w:val="single"/>
        </w:rPr>
      </w:pPr>
      <w:r w:rsidRPr="00640E6B">
        <w:rPr>
          <w:u w:val="single"/>
        </w:rPr>
        <w:t xml:space="preserve">(3) </w:t>
      </w:r>
      <w:r w:rsidR="00640E6B">
        <w:rPr>
          <w:u w:val="single"/>
        </w:rPr>
        <w:t>I</w:t>
      </w:r>
      <w:r w:rsidRPr="00640E6B">
        <w:rPr>
          <w:u w:val="single"/>
        </w:rPr>
        <w:t xml:space="preserve">t is the goal of this </w:t>
      </w:r>
      <w:r w:rsidR="00640E6B">
        <w:rPr>
          <w:u w:val="single"/>
        </w:rPr>
        <w:t>article</w:t>
      </w:r>
      <w:r w:rsidRPr="00640E6B">
        <w:rPr>
          <w:u w:val="single"/>
        </w:rPr>
        <w:t xml:space="preserve"> to reduce these barriers and ensure that every West Virginian has the opportunity to obtain a valid form of identification.</w:t>
      </w:r>
    </w:p>
    <w:p w14:paraId="3B4FEC7B" w14:textId="43400947" w:rsidR="0045091A" w:rsidRPr="00640E6B" w:rsidRDefault="0045091A" w:rsidP="004822DE">
      <w:pPr>
        <w:pStyle w:val="SectionBody"/>
        <w:rPr>
          <w:u w:val="single"/>
        </w:rPr>
      </w:pPr>
      <w:r w:rsidRPr="00640E6B">
        <w:rPr>
          <w:u w:val="single"/>
        </w:rPr>
        <w:t xml:space="preserve">(d) </w:t>
      </w:r>
      <w:r w:rsidRPr="00640E6B">
        <w:rPr>
          <w:i/>
          <w:iCs/>
          <w:u w:val="single"/>
        </w:rPr>
        <w:t>Expansion of identification access</w:t>
      </w:r>
      <w:r w:rsidRPr="00640E6B">
        <w:rPr>
          <w:u w:val="single"/>
        </w:rPr>
        <w:t xml:space="preserve">: </w:t>
      </w:r>
    </w:p>
    <w:p w14:paraId="1A0D3ECF" w14:textId="04247834" w:rsidR="0045091A" w:rsidRPr="00640E6B" w:rsidRDefault="0045091A" w:rsidP="004822DE">
      <w:pPr>
        <w:pStyle w:val="SectionBody"/>
        <w:rPr>
          <w:u w:val="single"/>
        </w:rPr>
      </w:pPr>
      <w:r w:rsidRPr="00640E6B">
        <w:rPr>
          <w:u w:val="single"/>
        </w:rPr>
        <w:t>(1) Waiver of fees:</w:t>
      </w:r>
    </w:p>
    <w:p w14:paraId="78F5C14B" w14:textId="7531C70A" w:rsidR="0045091A" w:rsidRPr="00640E6B" w:rsidRDefault="0045091A" w:rsidP="0045091A">
      <w:pPr>
        <w:pStyle w:val="SectionBody"/>
        <w:rPr>
          <w:u w:val="single"/>
        </w:rPr>
      </w:pPr>
      <w:r w:rsidRPr="00640E6B">
        <w:rPr>
          <w:u w:val="single"/>
        </w:rPr>
        <w:t>(A) The state shall provide a waiver for the application fees for government identification cards for individuals who demonstrate financial hardship.</w:t>
      </w:r>
    </w:p>
    <w:p w14:paraId="07054B77" w14:textId="3112876B" w:rsidR="0045091A" w:rsidRPr="00640E6B" w:rsidRDefault="0045091A" w:rsidP="0045091A">
      <w:pPr>
        <w:pStyle w:val="SectionBody"/>
        <w:rPr>
          <w:u w:val="single"/>
        </w:rPr>
      </w:pPr>
      <w:r w:rsidRPr="00640E6B">
        <w:rPr>
          <w:u w:val="single"/>
        </w:rPr>
        <w:lastRenderedPageBreak/>
        <w:t>(B) A streamlined application process shall be created for individuals receiving public assistance, including but not limited to, SNAP, Medicaid, and other state-provided benefits.</w:t>
      </w:r>
    </w:p>
    <w:p w14:paraId="712CD963" w14:textId="504919D3" w:rsidR="0045091A" w:rsidRPr="00640E6B" w:rsidRDefault="0045091A" w:rsidP="0045091A">
      <w:pPr>
        <w:pStyle w:val="SectionBody"/>
        <w:rPr>
          <w:u w:val="single"/>
        </w:rPr>
      </w:pPr>
      <w:r w:rsidRPr="00640E6B">
        <w:rPr>
          <w:u w:val="single"/>
        </w:rPr>
        <w:t>(C) No fee shall be required for the first issuance of an ID for individuals under 18 years of age.</w:t>
      </w:r>
    </w:p>
    <w:p w14:paraId="609C9DE7" w14:textId="7DC9B67F" w:rsidR="0045091A" w:rsidRPr="00640E6B" w:rsidRDefault="0045091A" w:rsidP="0045091A">
      <w:pPr>
        <w:pStyle w:val="SectionBody"/>
        <w:rPr>
          <w:u w:val="single"/>
        </w:rPr>
      </w:pPr>
      <w:r w:rsidRPr="00640E6B">
        <w:rPr>
          <w:u w:val="single"/>
        </w:rPr>
        <w:t>(2) Simplified Documentation Requirements</w:t>
      </w:r>
      <w:r w:rsidR="00640E6B">
        <w:rPr>
          <w:u w:val="single"/>
        </w:rPr>
        <w:t>:</w:t>
      </w:r>
    </w:p>
    <w:p w14:paraId="73629955" w14:textId="5CBB968A" w:rsidR="0045091A" w:rsidRPr="00640E6B" w:rsidRDefault="0045091A" w:rsidP="0045091A">
      <w:pPr>
        <w:pStyle w:val="SectionBody"/>
        <w:rPr>
          <w:u w:val="single"/>
        </w:rPr>
      </w:pPr>
      <w:r w:rsidRPr="00640E6B">
        <w:rPr>
          <w:u w:val="single"/>
        </w:rPr>
        <w:t>(A) Applicants for government identification shall not be required to submit multiple forms</w:t>
      </w:r>
      <w:r>
        <w:t xml:space="preserve"> </w:t>
      </w:r>
      <w:r w:rsidRPr="00640E6B">
        <w:rPr>
          <w:u w:val="single"/>
        </w:rPr>
        <w:t>of documentation proving identity, residency, or citizenship.</w:t>
      </w:r>
    </w:p>
    <w:p w14:paraId="3FB215AD" w14:textId="039BB22E" w:rsidR="0045091A" w:rsidRPr="00640E6B" w:rsidRDefault="0045091A" w:rsidP="0045091A">
      <w:pPr>
        <w:pStyle w:val="SectionBody"/>
        <w:rPr>
          <w:u w:val="single"/>
        </w:rPr>
      </w:pPr>
      <w:r w:rsidRPr="00640E6B">
        <w:rPr>
          <w:u w:val="single"/>
        </w:rPr>
        <w:t>(B) The state shall accept secondary forms of identification, such as utility bills, school records, or other documents that prove identity and residency.</w:t>
      </w:r>
    </w:p>
    <w:p w14:paraId="7F7ABDB2" w14:textId="592C2ADB" w:rsidR="004822DE" w:rsidRPr="00640E6B" w:rsidRDefault="0045091A" w:rsidP="004822DE">
      <w:pPr>
        <w:pStyle w:val="SectionBody"/>
        <w:rPr>
          <w:u w:val="single"/>
        </w:rPr>
      </w:pPr>
      <w:r w:rsidRPr="00640E6B">
        <w:rPr>
          <w:u w:val="single"/>
        </w:rPr>
        <w:t>(C) A grace period of 30 days shall be provided for individuals to gather additional documentation needed for identification issuance.</w:t>
      </w:r>
    </w:p>
    <w:p w14:paraId="64D8E260" w14:textId="039EA8B3" w:rsidR="0045091A" w:rsidRPr="00640E6B" w:rsidRDefault="0045091A" w:rsidP="0045091A">
      <w:pPr>
        <w:pStyle w:val="SectionBody"/>
        <w:rPr>
          <w:u w:val="single"/>
        </w:rPr>
      </w:pPr>
      <w:r w:rsidRPr="00640E6B">
        <w:rPr>
          <w:u w:val="single"/>
        </w:rPr>
        <w:t xml:space="preserve">(e) </w:t>
      </w:r>
      <w:r w:rsidRPr="00640E6B">
        <w:rPr>
          <w:i/>
          <w:iCs/>
          <w:u w:val="single"/>
        </w:rPr>
        <w:t>Mobile Identification Services</w:t>
      </w:r>
      <w:r w:rsidRPr="00640E6B">
        <w:rPr>
          <w:u w:val="single"/>
        </w:rPr>
        <w:t>:</w:t>
      </w:r>
    </w:p>
    <w:p w14:paraId="6F71774E" w14:textId="77777777" w:rsidR="0045091A" w:rsidRPr="00640E6B" w:rsidRDefault="0045091A" w:rsidP="0045091A">
      <w:pPr>
        <w:pStyle w:val="SectionBody"/>
        <w:rPr>
          <w:u w:val="single"/>
        </w:rPr>
      </w:pPr>
      <w:r w:rsidRPr="00640E6B">
        <w:rPr>
          <w:u w:val="single"/>
        </w:rPr>
        <w:t>(1) The Division of Motor Vehicles (DMV) shall implement mobile services capable of issuing government identification at locations throughout the state, particularly in rural or underserved areas.</w:t>
      </w:r>
    </w:p>
    <w:p w14:paraId="6EFAE3E5" w14:textId="77777777" w:rsidR="0045091A" w:rsidRPr="00640E6B" w:rsidRDefault="0045091A" w:rsidP="0045091A">
      <w:pPr>
        <w:pStyle w:val="SectionBody"/>
        <w:rPr>
          <w:u w:val="single"/>
        </w:rPr>
      </w:pPr>
      <w:r w:rsidRPr="00640E6B">
        <w:rPr>
          <w:u w:val="single"/>
        </w:rPr>
        <w:t>(2) Mobile ID units will visit community centers, senior living centers, and other public spaces on a regular schedule.</w:t>
      </w:r>
    </w:p>
    <w:p w14:paraId="2A05AC13" w14:textId="77777777" w:rsidR="0045091A" w:rsidRDefault="0045091A" w:rsidP="0045091A">
      <w:pPr>
        <w:pStyle w:val="SectionBody"/>
        <w:rPr>
          <w:u w:val="single"/>
        </w:rPr>
      </w:pPr>
      <w:r w:rsidRPr="00640E6B">
        <w:rPr>
          <w:u w:val="single"/>
        </w:rPr>
        <w:t>(3) The state shall collaborate with local governments and nonprofit organizations to ensure widespread outreach and availability of mobile ID services.</w:t>
      </w:r>
    </w:p>
    <w:p w14:paraId="17B5B9DE" w14:textId="47A0DE03" w:rsidR="00E34601" w:rsidRPr="002473AA" w:rsidRDefault="00E34601" w:rsidP="0045091A">
      <w:pPr>
        <w:pStyle w:val="SectionBody"/>
        <w:rPr>
          <w:u w:val="single"/>
        </w:rPr>
      </w:pPr>
      <w:r w:rsidRPr="002473AA">
        <w:rPr>
          <w:u w:val="single"/>
        </w:rPr>
        <w:t xml:space="preserve">(f) </w:t>
      </w:r>
      <w:r w:rsidRPr="002473AA">
        <w:rPr>
          <w:i/>
          <w:iCs/>
          <w:u w:val="single"/>
        </w:rPr>
        <w:t>Fingerprint identification</w:t>
      </w:r>
      <w:r w:rsidRPr="002473AA">
        <w:rPr>
          <w:u w:val="single"/>
        </w:rPr>
        <w:t>.</w:t>
      </w:r>
    </w:p>
    <w:p w14:paraId="108A3432" w14:textId="0696E5C1" w:rsidR="00E34601" w:rsidRPr="00640E6B" w:rsidRDefault="00E34601" w:rsidP="0045091A">
      <w:pPr>
        <w:pStyle w:val="SectionBody"/>
        <w:rPr>
          <w:u w:val="single"/>
        </w:rPr>
      </w:pPr>
      <w:r w:rsidRPr="002473AA">
        <w:rPr>
          <w:u w:val="single"/>
        </w:rPr>
        <w:t>The Division of Motor Vehicles (DMV) shall develop a fingerprint program for identification purposes and shall make and publish such rules and regulations, not inconsistent with this article, as it finds necessary or appropriate to the efficient administration of the functions with which it is charged under this article.</w:t>
      </w:r>
    </w:p>
    <w:p w14:paraId="36A70D53" w14:textId="3FF90243" w:rsidR="0045091A" w:rsidRPr="00640E6B" w:rsidRDefault="0045091A" w:rsidP="0045091A">
      <w:pPr>
        <w:pStyle w:val="SectionBody"/>
        <w:rPr>
          <w:u w:val="single"/>
        </w:rPr>
      </w:pPr>
      <w:r w:rsidRPr="00640E6B">
        <w:rPr>
          <w:u w:val="single"/>
        </w:rPr>
        <w:t>(</w:t>
      </w:r>
      <w:r w:rsidR="00E34601">
        <w:rPr>
          <w:u w:val="single"/>
        </w:rPr>
        <w:t>g</w:t>
      </w:r>
      <w:r w:rsidRPr="00640E6B">
        <w:rPr>
          <w:u w:val="single"/>
        </w:rPr>
        <w:t xml:space="preserve">) </w:t>
      </w:r>
      <w:r w:rsidRPr="00640E6B">
        <w:rPr>
          <w:i/>
          <w:iCs/>
          <w:u w:val="single"/>
        </w:rPr>
        <w:t>Outreach and Education</w:t>
      </w:r>
      <w:r w:rsidRPr="00640E6B">
        <w:rPr>
          <w:u w:val="single"/>
        </w:rPr>
        <w:t>.</w:t>
      </w:r>
    </w:p>
    <w:p w14:paraId="41B6FA60" w14:textId="654B186D" w:rsidR="0045091A" w:rsidRPr="00640E6B" w:rsidRDefault="0045091A" w:rsidP="0045091A">
      <w:pPr>
        <w:pStyle w:val="SectionBody"/>
        <w:rPr>
          <w:u w:val="single"/>
        </w:rPr>
      </w:pPr>
      <w:r w:rsidRPr="00640E6B">
        <w:rPr>
          <w:u w:val="single"/>
        </w:rPr>
        <w:t xml:space="preserve">(1) The Division of Motor Vehicles (DMV) shall launch a public awareness campaign to </w:t>
      </w:r>
      <w:r w:rsidRPr="00640E6B">
        <w:rPr>
          <w:u w:val="single"/>
        </w:rPr>
        <w:lastRenderedPageBreak/>
        <w:t>educate West Virginians about the process of obtaining identification cards, including information on eligibility for fee waivers and available mobile services.</w:t>
      </w:r>
    </w:p>
    <w:p w14:paraId="23B00AD2" w14:textId="6F9AE055" w:rsidR="0045091A" w:rsidRPr="00640E6B" w:rsidRDefault="0045091A" w:rsidP="0045091A">
      <w:pPr>
        <w:pStyle w:val="SectionBody"/>
        <w:rPr>
          <w:u w:val="single"/>
        </w:rPr>
      </w:pPr>
      <w:r w:rsidRPr="00640E6B">
        <w:rPr>
          <w:u w:val="single"/>
        </w:rPr>
        <w:t>(2) Community organizations, schools, and public libraries shall be included in outreach efforts to provide information and assistance in navigating the ID application process.</w:t>
      </w:r>
    </w:p>
    <w:p w14:paraId="339BDAE1" w14:textId="48F7561B" w:rsidR="0045091A" w:rsidRPr="00640E6B" w:rsidRDefault="0045091A" w:rsidP="0045091A">
      <w:pPr>
        <w:pStyle w:val="SectionBody"/>
        <w:rPr>
          <w:u w:val="single"/>
        </w:rPr>
      </w:pPr>
      <w:r w:rsidRPr="00640E6B">
        <w:rPr>
          <w:u w:val="single"/>
        </w:rPr>
        <w:t>(</w:t>
      </w:r>
      <w:r w:rsidR="00E34601">
        <w:rPr>
          <w:u w:val="single"/>
        </w:rPr>
        <w:t>h</w:t>
      </w:r>
      <w:r w:rsidRPr="00640E6B">
        <w:rPr>
          <w:u w:val="single"/>
        </w:rPr>
        <w:t xml:space="preserve">) </w:t>
      </w:r>
      <w:r w:rsidRPr="00640E6B">
        <w:rPr>
          <w:i/>
          <w:iCs/>
          <w:u w:val="single"/>
        </w:rPr>
        <w:t>Implementation.</w:t>
      </w:r>
    </w:p>
    <w:p w14:paraId="7D28B33D" w14:textId="25B05FAD" w:rsidR="0045091A" w:rsidRPr="00640E6B" w:rsidRDefault="0045091A" w:rsidP="0045091A">
      <w:pPr>
        <w:pStyle w:val="SectionBody"/>
        <w:rPr>
          <w:u w:val="single"/>
        </w:rPr>
      </w:pPr>
      <w:r w:rsidRPr="00640E6B">
        <w:rPr>
          <w:u w:val="single"/>
        </w:rPr>
        <w:t>(1) The Division of Motor Vehicles shall be responsible for implementing the provisions of this Act within 12 months of its passage.</w:t>
      </w:r>
    </w:p>
    <w:p w14:paraId="1D7132A2" w14:textId="2D7A14F8" w:rsidR="0045091A" w:rsidRPr="00640E6B" w:rsidRDefault="0045091A" w:rsidP="0045091A">
      <w:pPr>
        <w:pStyle w:val="SectionBody"/>
        <w:rPr>
          <w:u w:val="single"/>
        </w:rPr>
      </w:pPr>
      <w:r w:rsidRPr="00640E6B">
        <w:rPr>
          <w:u w:val="single"/>
        </w:rPr>
        <w:t>(2) The Department of Health and Human Resources shall assist in facilitating outreach to individuals receiving public assistance.</w:t>
      </w:r>
    </w:p>
    <w:p w14:paraId="073CBB7F" w14:textId="13D08644" w:rsidR="0045091A" w:rsidRPr="00640E6B" w:rsidRDefault="0045091A" w:rsidP="0045091A">
      <w:pPr>
        <w:pStyle w:val="SectionBody"/>
        <w:rPr>
          <w:u w:val="single"/>
        </w:rPr>
      </w:pPr>
      <w:r w:rsidRPr="00640E6B">
        <w:rPr>
          <w:u w:val="single"/>
        </w:rPr>
        <w:t>(</w:t>
      </w:r>
      <w:r w:rsidR="00E34601">
        <w:rPr>
          <w:u w:val="single"/>
        </w:rPr>
        <w:t>i</w:t>
      </w:r>
      <w:r w:rsidRPr="00640E6B">
        <w:rPr>
          <w:u w:val="single"/>
        </w:rPr>
        <w:t xml:space="preserve">) </w:t>
      </w:r>
      <w:r w:rsidRPr="00640E6B">
        <w:rPr>
          <w:i/>
          <w:iCs/>
          <w:u w:val="single"/>
        </w:rPr>
        <w:t>Effective Date</w:t>
      </w:r>
      <w:r w:rsidRPr="00640E6B">
        <w:rPr>
          <w:u w:val="single"/>
        </w:rPr>
        <w:t>: This article shall take effect upon passage, and all regulations and processes outlined within it shall be fully implemented within one year from the effective date.</w:t>
      </w:r>
    </w:p>
    <w:p w14:paraId="7D649BBA" w14:textId="77777777" w:rsidR="00C33014" w:rsidRDefault="00C33014" w:rsidP="00CC1F3B">
      <w:pPr>
        <w:pStyle w:val="Note"/>
      </w:pPr>
    </w:p>
    <w:p w14:paraId="17B734B2" w14:textId="767D4277" w:rsidR="006865E9" w:rsidRDefault="00CF1DCA" w:rsidP="00CC1F3B">
      <w:pPr>
        <w:pStyle w:val="Note"/>
      </w:pPr>
      <w:r>
        <w:t>NOTE: The</w:t>
      </w:r>
      <w:r w:rsidR="006865E9">
        <w:t xml:space="preserve"> purpose of this bill is to </w:t>
      </w:r>
      <w:r w:rsidR="007546A9">
        <w:t>improve access to government identification for the homeless and elderly.</w:t>
      </w:r>
    </w:p>
    <w:p w14:paraId="6A6D498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7546A9">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7FBA" w14:textId="77777777" w:rsidR="00734905" w:rsidRPr="00B844FE" w:rsidRDefault="00734905" w:rsidP="00B844FE">
      <w:r>
        <w:separator/>
      </w:r>
    </w:p>
  </w:endnote>
  <w:endnote w:type="continuationSeparator" w:id="0">
    <w:p w14:paraId="76C1FEA8" w14:textId="77777777" w:rsidR="00734905" w:rsidRPr="00B844FE" w:rsidRDefault="007349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3A6F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C49D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9E55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51987"/>
      <w:docPartObj>
        <w:docPartGallery w:val="Page Numbers (Bottom of Page)"/>
        <w:docPartUnique/>
      </w:docPartObj>
    </w:sdtPr>
    <w:sdtEndPr>
      <w:rPr>
        <w:noProof/>
      </w:rPr>
    </w:sdtEndPr>
    <w:sdtContent>
      <w:p w14:paraId="4191ABEE" w14:textId="4C8B3241" w:rsidR="007546A9" w:rsidRDefault="007546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A5CD6E" w14:textId="6467EFE4" w:rsidR="007546A9" w:rsidRDefault="007546A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43CE" w14:textId="77777777" w:rsidR="00734905" w:rsidRPr="00B844FE" w:rsidRDefault="00734905" w:rsidP="00B844FE">
      <w:r>
        <w:separator/>
      </w:r>
    </w:p>
  </w:footnote>
  <w:footnote w:type="continuationSeparator" w:id="0">
    <w:p w14:paraId="54F57D28" w14:textId="77777777" w:rsidR="00734905" w:rsidRPr="00B844FE" w:rsidRDefault="007349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1EF8" w14:textId="77777777" w:rsidR="002A0269" w:rsidRPr="00B844FE" w:rsidRDefault="00830208">
    <w:pPr>
      <w:pStyle w:val="Header"/>
    </w:pPr>
    <w:sdt>
      <w:sdtPr>
        <w:id w:val="-684364211"/>
        <w:placeholder>
          <w:docPart w:val="C4F066350BD64E6293DDACF25912D91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F066350BD64E6293DDACF25912D91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9D7B" w14:textId="0AE81BE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4130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1302">
          <w:rPr>
            <w:sz w:val="22"/>
            <w:szCs w:val="22"/>
          </w:rPr>
          <w:t>2025R3678</w:t>
        </w:r>
        <w:r w:rsidR="00512262">
          <w:rPr>
            <w:sz w:val="22"/>
            <w:szCs w:val="22"/>
          </w:rPr>
          <w:t>A</w:t>
        </w:r>
      </w:sdtContent>
    </w:sdt>
  </w:p>
  <w:p w14:paraId="5C0F5B1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F6F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FC"/>
    <w:rsid w:val="0000526A"/>
    <w:rsid w:val="00026131"/>
    <w:rsid w:val="00041302"/>
    <w:rsid w:val="000573A9"/>
    <w:rsid w:val="00070D38"/>
    <w:rsid w:val="00085D22"/>
    <w:rsid w:val="00093AB0"/>
    <w:rsid w:val="000B266B"/>
    <w:rsid w:val="000C5C77"/>
    <w:rsid w:val="000C7290"/>
    <w:rsid w:val="000C7465"/>
    <w:rsid w:val="000E3912"/>
    <w:rsid w:val="0010070F"/>
    <w:rsid w:val="0010164E"/>
    <w:rsid w:val="001248BB"/>
    <w:rsid w:val="0015112E"/>
    <w:rsid w:val="001552E7"/>
    <w:rsid w:val="001566B4"/>
    <w:rsid w:val="001A66B7"/>
    <w:rsid w:val="001C279E"/>
    <w:rsid w:val="001D459E"/>
    <w:rsid w:val="001F005D"/>
    <w:rsid w:val="00211F02"/>
    <w:rsid w:val="0022348D"/>
    <w:rsid w:val="002473AA"/>
    <w:rsid w:val="0027011C"/>
    <w:rsid w:val="00274200"/>
    <w:rsid w:val="00275740"/>
    <w:rsid w:val="002A0269"/>
    <w:rsid w:val="002A41FE"/>
    <w:rsid w:val="00303684"/>
    <w:rsid w:val="003143F5"/>
    <w:rsid w:val="00314854"/>
    <w:rsid w:val="00320F0A"/>
    <w:rsid w:val="00394191"/>
    <w:rsid w:val="003C076A"/>
    <w:rsid w:val="003C51CD"/>
    <w:rsid w:val="003C6034"/>
    <w:rsid w:val="00400B5C"/>
    <w:rsid w:val="004149FC"/>
    <w:rsid w:val="004368E0"/>
    <w:rsid w:val="0045091A"/>
    <w:rsid w:val="004822DE"/>
    <w:rsid w:val="004C13DD"/>
    <w:rsid w:val="004D3ABE"/>
    <w:rsid w:val="004D3DBA"/>
    <w:rsid w:val="004D7C78"/>
    <w:rsid w:val="004E21D5"/>
    <w:rsid w:val="004E3441"/>
    <w:rsid w:val="00500579"/>
    <w:rsid w:val="00512262"/>
    <w:rsid w:val="00552F5C"/>
    <w:rsid w:val="00590429"/>
    <w:rsid w:val="005A5366"/>
    <w:rsid w:val="005B359E"/>
    <w:rsid w:val="005B4A3D"/>
    <w:rsid w:val="006369EB"/>
    <w:rsid w:val="00637E73"/>
    <w:rsid w:val="00640E6B"/>
    <w:rsid w:val="0067055A"/>
    <w:rsid w:val="006865E9"/>
    <w:rsid w:val="00686E9A"/>
    <w:rsid w:val="006915A9"/>
    <w:rsid w:val="00691F3E"/>
    <w:rsid w:val="00694BFB"/>
    <w:rsid w:val="006A106B"/>
    <w:rsid w:val="006C4477"/>
    <w:rsid w:val="006C523D"/>
    <w:rsid w:val="006D4036"/>
    <w:rsid w:val="006F21A1"/>
    <w:rsid w:val="00730A52"/>
    <w:rsid w:val="00734905"/>
    <w:rsid w:val="007546A9"/>
    <w:rsid w:val="007669D6"/>
    <w:rsid w:val="00773751"/>
    <w:rsid w:val="007A5259"/>
    <w:rsid w:val="007A7081"/>
    <w:rsid w:val="007B4095"/>
    <w:rsid w:val="007C1CDB"/>
    <w:rsid w:val="007E2E51"/>
    <w:rsid w:val="007F1CF5"/>
    <w:rsid w:val="00830208"/>
    <w:rsid w:val="00834EDE"/>
    <w:rsid w:val="008736AA"/>
    <w:rsid w:val="008D0349"/>
    <w:rsid w:val="008D275D"/>
    <w:rsid w:val="009075B6"/>
    <w:rsid w:val="00915797"/>
    <w:rsid w:val="00945240"/>
    <w:rsid w:val="00946186"/>
    <w:rsid w:val="00980327"/>
    <w:rsid w:val="00986478"/>
    <w:rsid w:val="009B5557"/>
    <w:rsid w:val="009C754B"/>
    <w:rsid w:val="009F1067"/>
    <w:rsid w:val="00A04250"/>
    <w:rsid w:val="00A31E01"/>
    <w:rsid w:val="00A527AD"/>
    <w:rsid w:val="00A718CF"/>
    <w:rsid w:val="00AA069B"/>
    <w:rsid w:val="00AE48A0"/>
    <w:rsid w:val="00AE61BE"/>
    <w:rsid w:val="00AF3F87"/>
    <w:rsid w:val="00B050C6"/>
    <w:rsid w:val="00B05833"/>
    <w:rsid w:val="00B16E2A"/>
    <w:rsid w:val="00B16F25"/>
    <w:rsid w:val="00B24422"/>
    <w:rsid w:val="00B66B81"/>
    <w:rsid w:val="00B71E6F"/>
    <w:rsid w:val="00B80C20"/>
    <w:rsid w:val="00B844FE"/>
    <w:rsid w:val="00B86B4F"/>
    <w:rsid w:val="00BA1F84"/>
    <w:rsid w:val="00BC4DD2"/>
    <w:rsid w:val="00BC562B"/>
    <w:rsid w:val="00C33014"/>
    <w:rsid w:val="00C33434"/>
    <w:rsid w:val="00C34869"/>
    <w:rsid w:val="00C42EB6"/>
    <w:rsid w:val="00C56D82"/>
    <w:rsid w:val="00C62327"/>
    <w:rsid w:val="00C85096"/>
    <w:rsid w:val="00CB20EF"/>
    <w:rsid w:val="00CC1F3B"/>
    <w:rsid w:val="00CD12CB"/>
    <w:rsid w:val="00CD36CF"/>
    <w:rsid w:val="00CE4765"/>
    <w:rsid w:val="00CF1DCA"/>
    <w:rsid w:val="00D4160D"/>
    <w:rsid w:val="00D579FC"/>
    <w:rsid w:val="00D81C16"/>
    <w:rsid w:val="00D96ED6"/>
    <w:rsid w:val="00DE526B"/>
    <w:rsid w:val="00DF199D"/>
    <w:rsid w:val="00E01542"/>
    <w:rsid w:val="00E34601"/>
    <w:rsid w:val="00E365F1"/>
    <w:rsid w:val="00E45CE7"/>
    <w:rsid w:val="00E62F48"/>
    <w:rsid w:val="00E831B3"/>
    <w:rsid w:val="00E95FBC"/>
    <w:rsid w:val="00EC5E63"/>
    <w:rsid w:val="00EE70CB"/>
    <w:rsid w:val="00F33EE1"/>
    <w:rsid w:val="00F41CA2"/>
    <w:rsid w:val="00F443C0"/>
    <w:rsid w:val="00F5685C"/>
    <w:rsid w:val="00F62EFB"/>
    <w:rsid w:val="00F7771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63CA5"/>
  <w15:chartTrackingRefBased/>
  <w15:docId w15:val="{E469D06C-1392-4696-9012-F73F2A44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149FC"/>
    <w:rPr>
      <w:rFonts w:eastAsia="Calibri"/>
      <w:b/>
      <w:caps/>
      <w:color w:val="000000"/>
      <w:sz w:val="24"/>
    </w:rPr>
  </w:style>
  <w:style w:type="character" w:customStyle="1" w:styleId="SectionBodyChar">
    <w:name w:val="Section Body Char"/>
    <w:link w:val="SectionBody"/>
    <w:rsid w:val="004149F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21F0ADBD354B608D93715FA5BE2393"/>
        <w:category>
          <w:name w:val="General"/>
          <w:gallery w:val="placeholder"/>
        </w:category>
        <w:types>
          <w:type w:val="bbPlcHdr"/>
        </w:types>
        <w:behaviors>
          <w:behavior w:val="content"/>
        </w:behaviors>
        <w:guid w:val="{8BB9E6D5-C53A-4756-92A1-5B24185F6E58}"/>
      </w:docPartPr>
      <w:docPartBody>
        <w:p w:rsidR="002060E5" w:rsidRDefault="002060E5">
          <w:pPr>
            <w:pStyle w:val="B321F0ADBD354B608D93715FA5BE2393"/>
          </w:pPr>
          <w:r w:rsidRPr="00B844FE">
            <w:t>Prefix Text</w:t>
          </w:r>
        </w:p>
      </w:docPartBody>
    </w:docPart>
    <w:docPart>
      <w:docPartPr>
        <w:name w:val="C4F066350BD64E6293DDACF25912D91A"/>
        <w:category>
          <w:name w:val="General"/>
          <w:gallery w:val="placeholder"/>
        </w:category>
        <w:types>
          <w:type w:val="bbPlcHdr"/>
        </w:types>
        <w:behaviors>
          <w:behavior w:val="content"/>
        </w:behaviors>
        <w:guid w:val="{F3DE861E-06A3-4A36-AEE7-106EC80BEE0E}"/>
      </w:docPartPr>
      <w:docPartBody>
        <w:p w:rsidR="002060E5" w:rsidRDefault="002060E5">
          <w:pPr>
            <w:pStyle w:val="C4F066350BD64E6293DDACF25912D91A"/>
          </w:pPr>
          <w:r w:rsidRPr="00B844FE">
            <w:t>[Type here]</w:t>
          </w:r>
        </w:p>
      </w:docPartBody>
    </w:docPart>
    <w:docPart>
      <w:docPartPr>
        <w:name w:val="20F968E43CF94208A7AE26594ED58BF0"/>
        <w:category>
          <w:name w:val="General"/>
          <w:gallery w:val="placeholder"/>
        </w:category>
        <w:types>
          <w:type w:val="bbPlcHdr"/>
        </w:types>
        <w:behaviors>
          <w:behavior w:val="content"/>
        </w:behaviors>
        <w:guid w:val="{43F983D7-272E-496A-B2AA-031561257CB0}"/>
      </w:docPartPr>
      <w:docPartBody>
        <w:p w:rsidR="002060E5" w:rsidRDefault="002060E5">
          <w:pPr>
            <w:pStyle w:val="20F968E43CF94208A7AE26594ED58BF0"/>
          </w:pPr>
          <w:r w:rsidRPr="00B844FE">
            <w:t>Number</w:t>
          </w:r>
        </w:p>
      </w:docPartBody>
    </w:docPart>
    <w:docPart>
      <w:docPartPr>
        <w:name w:val="FC25CC58A3774A44B9D2082FB2455970"/>
        <w:category>
          <w:name w:val="General"/>
          <w:gallery w:val="placeholder"/>
        </w:category>
        <w:types>
          <w:type w:val="bbPlcHdr"/>
        </w:types>
        <w:behaviors>
          <w:behavior w:val="content"/>
        </w:behaviors>
        <w:guid w:val="{BDC4177F-C65E-46CD-BAAF-F1D99D85847A}"/>
      </w:docPartPr>
      <w:docPartBody>
        <w:p w:rsidR="002060E5" w:rsidRDefault="002060E5">
          <w:pPr>
            <w:pStyle w:val="FC25CC58A3774A44B9D2082FB2455970"/>
          </w:pPr>
          <w:r w:rsidRPr="00B844FE">
            <w:t>Enter Sponsors Here</w:t>
          </w:r>
        </w:p>
      </w:docPartBody>
    </w:docPart>
    <w:docPart>
      <w:docPartPr>
        <w:name w:val="C2658071007A44A3B136F53B6C2A3965"/>
        <w:category>
          <w:name w:val="General"/>
          <w:gallery w:val="placeholder"/>
        </w:category>
        <w:types>
          <w:type w:val="bbPlcHdr"/>
        </w:types>
        <w:behaviors>
          <w:behavior w:val="content"/>
        </w:behaviors>
        <w:guid w:val="{F6B41BAF-6B8D-45D1-85E0-496F1BBE2190}"/>
      </w:docPartPr>
      <w:docPartBody>
        <w:p w:rsidR="002060E5" w:rsidRDefault="002060E5">
          <w:pPr>
            <w:pStyle w:val="C2658071007A44A3B136F53B6C2A39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67"/>
    <w:rsid w:val="000B266B"/>
    <w:rsid w:val="000C7290"/>
    <w:rsid w:val="00123A67"/>
    <w:rsid w:val="001248BB"/>
    <w:rsid w:val="00125B2A"/>
    <w:rsid w:val="002060E5"/>
    <w:rsid w:val="00320F0A"/>
    <w:rsid w:val="003C076A"/>
    <w:rsid w:val="004E21D5"/>
    <w:rsid w:val="00590429"/>
    <w:rsid w:val="005B359E"/>
    <w:rsid w:val="0067055A"/>
    <w:rsid w:val="006915A9"/>
    <w:rsid w:val="006F21A1"/>
    <w:rsid w:val="00773751"/>
    <w:rsid w:val="008D0349"/>
    <w:rsid w:val="00AF3F87"/>
    <w:rsid w:val="00BC4DD2"/>
    <w:rsid w:val="00CB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21F0ADBD354B608D93715FA5BE2393">
    <w:name w:val="B321F0ADBD354B608D93715FA5BE2393"/>
  </w:style>
  <w:style w:type="paragraph" w:customStyle="1" w:styleId="C4F066350BD64E6293DDACF25912D91A">
    <w:name w:val="C4F066350BD64E6293DDACF25912D91A"/>
  </w:style>
  <w:style w:type="paragraph" w:customStyle="1" w:styleId="20F968E43CF94208A7AE26594ED58BF0">
    <w:name w:val="20F968E43CF94208A7AE26594ED58BF0"/>
  </w:style>
  <w:style w:type="paragraph" w:customStyle="1" w:styleId="FC25CC58A3774A44B9D2082FB2455970">
    <w:name w:val="FC25CC58A3774A44B9D2082FB2455970"/>
  </w:style>
  <w:style w:type="character" w:styleId="PlaceholderText">
    <w:name w:val="Placeholder Text"/>
    <w:basedOn w:val="DefaultParagraphFont"/>
    <w:uiPriority w:val="99"/>
    <w:semiHidden/>
    <w:rPr>
      <w:color w:val="808080"/>
    </w:rPr>
  </w:style>
  <w:style w:type="paragraph" w:customStyle="1" w:styleId="C2658071007A44A3B136F53B6C2A3965">
    <w:name w:val="C2658071007A44A3B136F53B6C2A3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3</cp:revision>
  <dcterms:created xsi:type="dcterms:W3CDTF">2025-03-12T12:07:00Z</dcterms:created>
  <dcterms:modified xsi:type="dcterms:W3CDTF">2025-03-12T18:01:00Z</dcterms:modified>
</cp:coreProperties>
</file>